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firstLine="0"/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-914399</wp:posOffset>
            </wp:positionV>
            <wp:extent cx="7733951" cy="1001903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3951" cy="10019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Behavior and Academic Policy</w:t>
      </w:r>
    </w:p>
    <w:p w:rsidR="00000000" w:rsidDel="00000000" w:rsidP="00000000" w:rsidRDefault="00000000" w:rsidRPr="00000000" w14:paraId="00000003">
      <w:pPr>
        <w:ind w:left="36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G1-G5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LWIS-Adma International School (LWIS-AiS) aims to promote social, moral, emotional, academic, and cognitive growth in order to build responsible students who will become pillars of change in society.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The purpose of setting a behavior policy is not to punish students but to provide them with an opportunity to learn from their mistakes and behave in a more constructive manner in similar circumstances in the future. Our purpose is to instill values and build skills in order to help students develop self-discipline and self-motivation. Our teachers and administrators will listen, negotiate, support, coach, and encourage students to make the right choices.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Positive reinforcement will be used as the behavior management in the Elementary Section. Grades 1 to 5 teachers use Class Dojo to reward students for their positive behavior. Students collect points whenever they follow classroom rules and are rewarded for their good choices. Dojo Rewards include: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Fonts w:ascii="Garamond" w:cs="Garamond" w:eastAsia="Garamond" w:hAnsi="Garamond"/>
          <w:sz w:val="28"/>
          <w:szCs w:val="28"/>
        </w:rPr>
        <w:drawing>
          <wp:inline distB="0" distT="0" distL="0" distR="0">
            <wp:extent cx="1038225" cy="8191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100 points-</w:t>
      </w:r>
      <w:r w:rsidDel="00000000" w:rsidR="00000000" w:rsidRPr="00000000">
        <w:rPr>
          <w:rtl w:val="0"/>
        </w:rPr>
        <w:t xml:space="preserve"> 10 minutes Extra Recess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50 points-</w:t>
      </w:r>
      <w:r w:rsidDel="00000000" w:rsidR="00000000" w:rsidRPr="00000000">
        <w:rPr>
          <w:rtl w:val="0"/>
        </w:rPr>
        <w:t xml:space="preserve"> No Homework Pass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40 points</w:t>
      </w:r>
      <w:r w:rsidDel="00000000" w:rsidR="00000000" w:rsidRPr="00000000">
        <w:rPr>
          <w:rtl w:val="0"/>
        </w:rPr>
        <w:t xml:space="preserve">- Popcorn Day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rtl w:val="0"/>
        </w:rPr>
        <w:t xml:space="preserve">30 points-</w:t>
      </w:r>
      <w:r w:rsidDel="00000000" w:rsidR="00000000" w:rsidRPr="00000000">
        <w:rPr>
          <w:rtl w:val="0"/>
        </w:rPr>
        <w:t xml:space="preserve"> Show and Tell Time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25 points-</w:t>
      </w:r>
      <w:r w:rsidDel="00000000" w:rsidR="00000000" w:rsidRPr="00000000">
        <w:rPr>
          <w:rtl w:val="0"/>
        </w:rPr>
        <w:t xml:space="preserve"> 5 minutes Extra Recess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15 points</w:t>
      </w:r>
      <w:r w:rsidDel="00000000" w:rsidR="00000000" w:rsidRPr="00000000">
        <w:rPr>
          <w:rtl w:val="0"/>
        </w:rPr>
        <w:t xml:space="preserve">- Coupon Pass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LWIS-AiS has a set of golden rules of behavior which are aimed at promoting caring behavior, honesty, and good relationships, so that people can work together in a supportive atmosphere with the common purpose of helping everyone to learn, to be creative, to grow emotionally and physically, and to be happy.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If a student still chooses to engage in an unacceptable behavior, then the following consequences will be in effect: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20.0" w:type="dxa"/>
        <w:jc w:val="left"/>
        <w:tblInd w:w="93.0" w:type="dxa"/>
        <w:tblLayout w:type="fixed"/>
        <w:tblLook w:val="0400"/>
      </w:tblPr>
      <w:tblGrid>
        <w:gridCol w:w="1900"/>
        <w:gridCol w:w="2500"/>
        <w:gridCol w:w="2500"/>
        <w:gridCol w:w="2420"/>
        <w:tblGridChange w:id="0">
          <w:tblGrid>
            <w:gridCol w:w="1900"/>
            <w:gridCol w:w="2500"/>
            <w:gridCol w:w="2500"/>
            <w:gridCol w:w="24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OFFENCE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TIME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 TIME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THIRD TIME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COMING TO CLASS UNPREPARED (no homework)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Verbal Reminder</w:t>
              <w:br w:type="textWrapping"/>
              <w:br w:type="textWrapping"/>
              <w:t xml:space="preserve">Parents will be informed.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Five points will be deducted from the homework grade.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Five points will be deducted from the homework grade.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COMING TO CLASS UNPREPARED (books, copybooks, pencils, etc.)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Verbal Reminder</w:t>
              <w:br w:type="textWrapping"/>
              <w:br w:type="textWrapping"/>
              <w:t xml:space="preserve">Parents will be informed.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Written note to parents </w:t>
              <w:br w:type="textWrapping"/>
              <w:t xml:space="preserve">Copy the written class work during recess. (1 break)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Meeting with parents, HOS, relevant teacher and student. Parents will be asked to bring his or her materials.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COMING TO SCHOOL WITHOUT UNIFORM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Verbal Reminder.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Parents will be asked to bring him or her a uniform, or a new set will be given and parents will be charged accordingly.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Parents will be asked to bring him or her a uniform, or a new set will be given and parents will be charged accordingly.</w:t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Attempting to look at other learner's test or assessment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Verbal Reminder and Signing an Agreement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Parents will be informed. 20% of the total mark will be deducted from test or assessment.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50% deducted from the test. Meeting with the parents and the child.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Mobile phones and ALL electronic devices/toys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Verbal Reminder</w:t>
              <w:br w:type="textWrapping"/>
              <w:br w:type="textWrapping"/>
              <w:t xml:space="preserve">Parents will be informed.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item will be confiscated for one day.</w:t>
              <w:br w:type="textWrapping"/>
              <w:br w:type="textWrapping"/>
              <w:t xml:space="preserve">Parents will be informed.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item will be confiscated for one week.</w:t>
              <w:br w:type="textWrapping"/>
              <w:br w:type="textWrapping"/>
              <w:t xml:space="preserve">Parents will be informed.</w:t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Disrespectful behavior, language, and/or gestures towards staff and peers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Two Break Reflection Sessions with writing an Action Plan</w:t>
              <w:br w:type="textWrapping"/>
              <w:br w:type="textWrapping"/>
              <w:t xml:space="preserve">Parents will be informed.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Three Days Break Reflection Sessions</w:t>
              <w:br w:type="textWrapping"/>
              <w:br w:type="textWrapping"/>
              <w:t xml:space="preserve">Parents will be informed.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 least one in-school reflection day depending on the severity of the offence.</w:t>
              <w:br w:type="textWrapping"/>
              <w:br w:type="textWrapping"/>
              <w:t xml:space="preserve">Meeting with parents.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Fighting /Bullying-physically, verbally, and/or cyberbullying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Parents will be informed.</w:t>
              <w:br w:type="textWrapping"/>
              <w:br w:type="textWrapping"/>
              <w:t xml:space="preserve">Three- Day Break Reflection Sessions (6)</w:t>
              <w:br w:type="textWrapping"/>
              <w:br w:type="textWrapping"/>
              <w:t xml:space="preserve">Action Plan and Apology Letter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One to two days In-School Reflection Time</w:t>
              <w:br w:type="textWrapping"/>
              <w:br w:type="textWrapping"/>
              <w:t xml:space="preserve">Meeting with parents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 least one out of school reflection day.</w:t>
              <w:br w:type="textWrapping"/>
              <w:br w:type="textWrapping"/>
              <w:t xml:space="preserve">Registration for the next academic year will be reconsidered.</w:t>
            </w:r>
          </w:p>
        </w:tc>
      </w:tr>
      <w:tr>
        <w:trPr>
          <w:cantSplit w:val="0"/>
          <w:trHeight w:val="30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Disrupting Class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Verbal Reminder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One break reflection session.</w:t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Parents will be informed.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Learner will not attend the remaining time of class. 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After School Reflection.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Parents will be informed. </w:t>
            </w:r>
          </w:p>
        </w:tc>
      </w:tr>
      <w:tr>
        <w:trPr>
          <w:cantSplit w:val="0"/>
          <w:trHeight w:val="3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Wilfully damaging or acquiring other's property and/or the school's.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Parents will be informed.</w:t>
              <w:br w:type="textWrapping"/>
              <w:br w:type="textWrapping"/>
              <w:t xml:space="preserve">Compensation for the damages</w:t>
              <w:br w:type="textWrapping"/>
              <w:br w:type="textWrapping"/>
              <w:t xml:space="preserve">Two Break Reflection Sessions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Two days break reflection sessions with writing an action plan.  Parents will be informed. Compensation of 50$ for the damages.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 least, one in-school reflection day. Compensation of 50% for the damages.</w:t>
              <w:br w:type="textWrapping"/>
              <w:br w:type="textWrapping"/>
              <w:t xml:space="preserve">Compensation for the damages</w:t>
              <w:br w:type="textWrapping"/>
              <w:br w:type="textWrapping"/>
              <w:t xml:space="preserve">Meeting with parents.</w:t>
            </w:r>
          </w:p>
        </w:tc>
      </w:tr>
    </w:tbl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Note: If a student has three afterschool personal development sessions, he or she will come on Saturday for refelction and community service.</w:t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